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894D4">
      <w:pPr>
        <w:pStyle w:val="138"/>
        <w:tabs>
          <w:tab w:val="right" w:pos="9639"/>
        </w:tabs>
        <w:spacing w:after="0"/>
        <w:rPr>
          <w:rFonts w:hint="default" w:eastAsia="宋体"/>
          <w:b/>
          <w:i/>
          <w:sz w:val="28"/>
          <w:lang w:val="en-US" w:eastAsia="zh-CN"/>
        </w:rPr>
      </w:pPr>
      <w:r>
        <w:rPr>
          <w:b/>
          <w:sz w:val="24"/>
        </w:rPr>
        <w:t>3GPP TSG RAN Meeting #10</w:t>
      </w:r>
      <w:r>
        <w:rPr>
          <w:b/>
          <w:sz w:val="24"/>
          <w:lang w:val="en-US" w:eastAsia="zh-CN"/>
        </w:rPr>
        <w:t>8</w:t>
      </w:r>
      <w:r>
        <w:rPr>
          <w:b/>
          <w:i/>
          <w:sz w:val="28"/>
        </w:rPr>
        <w:tab/>
      </w:r>
      <w:bookmarkStart w:id="0" w:name="_GoBack"/>
      <w:r>
        <w:rPr>
          <w:b/>
          <w:iCs/>
          <w:sz w:val="24"/>
          <w:szCs w:val="18"/>
        </w:rPr>
        <w:t>R</w:t>
      </w:r>
      <w:r>
        <w:rPr>
          <w:rFonts w:hint="eastAsia"/>
          <w:b/>
          <w:iCs/>
          <w:sz w:val="24"/>
          <w:szCs w:val="18"/>
          <w:lang w:val="en-US" w:eastAsia="zh-CN"/>
        </w:rPr>
        <w:t>P</w:t>
      </w:r>
      <w:r>
        <w:rPr>
          <w:b/>
          <w:iCs/>
          <w:sz w:val="24"/>
          <w:szCs w:val="18"/>
        </w:rPr>
        <w:t>-</w:t>
      </w:r>
      <w:r>
        <w:rPr>
          <w:rFonts w:hint="eastAsia"/>
          <w:b/>
          <w:iCs/>
          <w:sz w:val="24"/>
          <w:szCs w:val="18"/>
        </w:rPr>
        <w:t>25</w:t>
      </w:r>
      <w:r>
        <w:rPr>
          <w:rFonts w:hint="eastAsia"/>
          <w:b/>
          <w:iCs/>
          <w:sz w:val="24"/>
          <w:szCs w:val="18"/>
          <w:lang w:val="en-US" w:eastAsia="zh-CN"/>
        </w:rPr>
        <w:t>0896</w:t>
      </w:r>
      <w:bookmarkEnd w:id="0"/>
    </w:p>
    <w:p w14:paraId="5FD2409C">
      <w:pPr>
        <w:pStyle w:val="138"/>
        <w:outlineLvl w:val="0"/>
        <w:rPr>
          <w:b/>
          <w:sz w:val="24"/>
        </w:rPr>
      </w:pPr>
      <w:r>
        <w:rPr>
          <w:b/>
          <w:sz w:val="24"/>
        </w:rPr>
        <w:t>Prague</w:t>
      </w:r>
      <w:r>
        <w:rPr>
          <w:rFonts w:hint="eastAsia"/>
          <w:b/>
          <w:sz w:val="24"/>
        </w:rPr>
        <w:t xml:space="preserve">, </w:t>
      </w:r>
      <w:r>
        <w:rPr>
          <w:b/>
          <w:sz w:val="24"/>
        </w:rPr>
        <w:t>CZ, 9</w:t>
      </w:r>
      <w:r>
        <w:rPr>
          <w:b/>
          <w:sz w:val="24"/>
          <w:vertAlign w:val="superscript"/>
        </w:rPr>
        <w:t xml:space="preserve">th </w:t>
      </w:r>
      <w:r>
        <w:rPr>
          <w:b/>
          <w:sz w:val="24"/>
        </w:rPr>
        <w:t>June</w:t>
      </w:r>
      <w:r>
        <w:rPr>
          <w:rFonts w:hint="eastAsia"/>
          <w:b/>
          <w:sz w:val="24"/>
        </w:rPr>
        <w:t xml:space="preserve"> </w:t>
      </w:r>
      <w:r>
        <w:rPr>
          <w:b/>
          <w:sz w:val="24"/>
        </w:rPr>
        <w:t xml:space="preserve">2025 – </w:t>
      </w:r>
      <w:r>
        <w:rPr>
          <w:rFonts w:hint="eastAsia"/>
          <w:b/>
          <w:sz w:val="24"/>
          <w:lang w:val="en-US" w:eastAsia="zh-CN"/>
        </w:rPr>
        <w:t>1</w:t>
      </w:r>
      <w:r>
        <w:rPr>
          <w:b/>
          <w:sz w:val="24"/>
          <w:lang w:val="en-US" w:eastAsia="zh-CN"/>
        </w:rPr>
        <w:t>3</w:t>
      </w:r>
      <w:r>
        <w:rPr>
          <w:b/>
          <w:sz w:val="24"/>
          <w:vertAlign w:val="superscript"/>
        </w:rPr>
        <w:t>rd</w:t>
      </w:r>
      <w:r>
        <w:rPr>
          <w:b/>
          <w:sz w:val="24"/>
        </w:rPr>
        <w:t xml:space="preserve"> June</w:t>
      </w:r>
      <w:r>
        <w:rPr>
          <w:rFonts w:hint="eastAsia"/>
          <w:b/>
          <w:sz w:val="24"/>
        </w:rPr>
        <w:t xml:space="preserve"> </w:t>
      </w:r>
      <w:r>
        <w:rPr>
          <w:b/>
          <w:sz w:val="24"/>
        </w:rPr>
        <w:t>2025</w:t>
      </w:r>
    </w:p>
    <w:p w14:paraId="1965ECE9">
      <w:pPr>
        <w:pStyle w:val="138"/>
        <w:tabs>
          <w:tab w:val="right" w:pos="9639"/>
        </w:tabs>
        <w:spacing w:after="0"/>
        <w:rPr>
          <w:b/>
          <w:sz w:val="24"/>
        </w:rPr>
      </w:pPr>
      <w:r>
        <w:rPr>
          <w:b/>
          <w:sz w:val="24"/>
        </w:rPr>
        <w:tab/>
      </w:r>
    </w:p>
    <w:p w14:paraId="62AE44CC">
      <w:pPr>
        <w:pStyle w:val="3"/>
        <w:jc w:val="center"/>
        <w:rPr>
          <w:u w:val="single"/>
        </w:rPr>
      </w:pPr>
      <w:r>
        <w:rPr>
          <w:u w:val="single"/>
        </w:rPr>
        <w:t>Status Report to TSG</w:t>
      </w:r>
    </w:p>
    <w:p w14:paraId="55895A3C">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13.4.37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 Access Traffic Steering, Switch and Splitting support in the 5G system architecture; Phase 3</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ATSSS_Ph3-UEConTest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1070061</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RP-250067</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26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69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hint="eastAsia" w:ascii="Arial" w:hAnsi="Arial" w:cs="Arial"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6</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26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69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ascii="Arial" w:hAnsi="Arial" w:cs="Arial"/>
                <w:color w:val="00B050"/>
                <w:lang w:val="en-US" w:eastAsia="zh-CN"/>
              </w:rPr>
              <w:t>5%（+5%）</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205FDA39">
      <w:pPr>
        <w:rPr>
          <w:rFonts w:ascii="Arial" w:hAnsi="Arial" w:cs="Arial"/>
          <w:bCs/>
        </w:rPr>
      </w:pPr>
      <w:r>
        <w:rPr>
          <w:rFonts w:hint="eastAsia" w:ascii="Arial" w:hAnsi="Arial" w:cs="Arial"/>
          <w:bCs/>
          <w:lang w:val="en-US" w:eastAsia="zh-CN"/>
        </w:rPr>
        <w:t xml:space="preserve">At </w:t>
      </w:r>
      <w:r>
        <w:rPr>
          <w:rFonts w:hint="eastAsia" w:ascii="Arial" w:hAnsi="Arial" w:cs="Arial"/>
          <w:bCs/>
        </w:rPr>
        <w:t>TSG RAN Meeting #107</w:t>
      </w:r>
      <w:r>
        <w:rPr>
          <w:rFonts w:ascii="Arial" w:hAnsi="Arial" w:cs="Arial"/>
          <w:bCs/>
        </w:rPr>
        <w:t xml:space="preserve"> the </w:t>
      </w:r>
      <w:r>
        <w:rPr>
          <w:rFonts w:hint="eastAsia" w:ascii="Arial" w:hAnsi="Arial" w:cs="Arial"/>
          <w:bCs/>
        </w:rPr>
        <w:t>WID on UE Conformance - Access Traffic Steering, Switch and Splitting support in the 5G system architecture; Phase 3</w:t>
      </w:r>
      <w:r>
        <w:rPr>
          <w:rFonts w:ascii="Arial" w:hAnsi="Arial" w:cs="Arial"/>
          <w:bCs/>
        </w:rPr>
        <w:t xml:space="preserve"> [1] </w:t>
      </w:r>
      <w:r>
        <w:rPr>
          <w:rFonts w:hint="eastAsia" w:ascii="Arial" w:hAnsi="Arial" w:cs="Arial"/>
          <w:bCs/>
        </w:rPr>
        <w:t>was created.</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1E160A41">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RP-250067</w:t>
      </w:r>
      <w:r>
        <w:rPr>
          <w:rFonts w:ascii="Arial" w:hAnsi="Arial" w:cs="Arial"/>
          <w:bCs/>
        </w:rPr>
        <w:tab/>
      </w:r>
      <w:r>
        <w:rPr>
          <w:rFonts w:hint="eastAsia" w:ascii="Arial" w:hAnsi="Arial" w:cs="Arial"/>
          <w:bCs/>
        </w:rPr>
        <w:t>New WID on UE Conformance - Access Traffic Steering, Switch and Splitting support in the 5G system architecture; Phase 3</w:t>
      </w:r>
      <w:r>
        <w:rPr>
          <w:rFonts w:hint="eastAsia" w:ascii="Arial" w:hAnsi="Arial" w:cs="Arial"/>
          <w:bCs/>
          <w:lang w:val="en-US" w:eastAsia="zh-CN"/>
        </w:rPr>
        <w:t xml:space="preserve">  China Telecom, Lenovo, MediaTek</w:t>
      </w:r>
    </w:p>
    <w:p w14:paraId="307A676E">
      <w:pPr>
        <w:ind w:firstLine="210" w:firstLineChars="100"/>
        <w:rPr>
          <w:rFonts w:ascii="Arial" w:hAnsi="Arial" w:cs="Arial"/>
          <w:bCs/>
        </w:rPr>
      </w:pPr>
    </w:p>
    <w:p w14:paraId="40B432A1">
      <w:pPr>
        <w:ind w:firstLine="210" w:firstLineChars="100"/>
        <w:rPr>
          <w:rFonts w:ascii="Arial" w:hAnsi="Arial" w:cs="Arial"/>
          <w:bCs/>
        </w:rPr>
      </w:pPr>
    </w:p>
    <w:p w14:paraId="724DA710">
      <w:pPr>
        <w:tabs>
          <w:tab w:val="left" w:pos="426"/>
          <w:tab w:val="left" w:pos="1701"/>
        </w:tabs>
        <w:snapToGrid w:val="0"/>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37D2B29"/>
    <w:rsid w:val="0B586A60"/>
    <w:rsid w:val="141113DC"/>
    <w:rsid w:val="1EF736D9"/>
    <w:rsid w:val="24CC3981"/>
    <w:rsid w:val="29FF3E88"/>
    <w:rsid w:val="2E361E40"/>
    <w:rsid w:val="31392CEF"/>
    <w:rsid w:val="33D97E69"/>
    <w:rsid w:val="34AF2AA7"/>
    <w:rsid w:val="3960220E"/>
    <w:rsid w:val="3A6E408A"/>
    <w:rsid w:val="3B633D22"/>
    <w:rsid w:val="3E3015B9"/>
    <w:rsid w:val="44243134"/>
    <w:rsid w:val="4820176A"/>
    <w:rsid w:val="48AC11FA"/>
    <w:rsid w:val="4C6503A1"/>
    <w:rsid w:val="4F4D49A6"/>
    <w:rsid w:val="51382319"/>
    <w:rsid w:val="52566E26"/>
    <w:rsid w:val="53882FDC"/>
    <w:rsid w:val="55AF31FF"/>
    <w:rsid w:val="64511325"/>
    <w:rsid w:val="6A3D3FA6"/>
    <w:rsid w:val="714425EE"/>
    <w:rsid w:val="71F35ECE"/>
    <w:rsid w:val="72FE0BBA"/>
    <w:rsid w:val="735F50FD"/>
    <w:rsid w:val="743B432D"/>
    <w:rsid w:val="76762CB1"/>
    <w:rsid w:val="77426818"/>
    <w:rsid w:val="77850DD6"/>
    <w:rsid w:val="77965D4C"/>
    <w:rsid w:val="798007E5"/>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89B37236-10A8-47A4-B322-95F786151003}">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622</Words>
  <Characters>3407</Characters>
  <Lines>31</Lines>
  <Paragraphs>8</Paragraphs>
  <TotalTime>2</TotalTime>
  <ScaleCrop>false</ScaleCrop>
  <LinksUpToDate>false</LinksUpToDate>
  <CharactersWithSpaces>3959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jing zhao</cp:lastModifiedBy>
  <dcterms:modified xsi:type="dcterms:W3CDTF">2025-05-27T03:45:56Z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2052-12.1.0.21171</vt:lpwstr>
  </property>
  <property fmtid="{D5CDD505-2E9C-101B-9397-08002B2CF9AE}" pid="12" name="ICV">
    <vt:lpwstr>4C4ED380D2514175B6D6D393F173208B_13</vt:lpwstr>
  </property>
  <property fmtid="{D5CDD505-2E9C-101B-9397-08002B2CF9AE}" pid="13" name="KSOTemplateDocerSaveRecord">
    <vt:lpwstr>eyJoZGlkIjoiNGE3OWMwZjQ3ODU5NTE0M2Q2NWFhMmQwZThhMzc5YTAiLCJ1c2VySWQiOiI1NzQ3OTkyMzYifQ==</vt:lpwstr>
  </property>
</Properties>
</file>